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海南医学院</w:t>
      </w:r>
    </w:p>
    <w:p>
      <w:pPr>
        <w:adjustRightInd w:val="0"/>
        <w:snapToGrid w:val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硕士</w:t>
      </w:r>
      <w:r>
        <w:rPr>
          <w:rFonts w:hint="eastAsia" w:ascii="宋体" w:hAnsi="宋体" w:cs="仿宋"/>
          <w:b/>
          <w:bCs/>
          <w:sz w:val="32"/>
          <w:szCs w:val="32"/>
        </w:rPr>
        <w:t>研究生招生考试志愿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调整意向</w:t>
      </w:r>
      <w:r>
        <w:rPr>
          <w:rFonts w:hint="eastAsia" w:ascii="宋体" w:hAnsi="宋体" w:cs="仿宋"/>
          <w:b/>
          <w:bCs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page" w:tblpX="1893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48"/>
        <w:gridCol w:w="1752"/>
        <w:gridCol w:w="1092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考生姓名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   别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准考证号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电子邮箱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本人联系电话（手机）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报考学院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报考专业代码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+名称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研究方向代码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+名称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是否同意调整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361" w:firstLineChars="10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宋体" w:hAnsi="宋体" w:cs="仿宋"/>
                <w:b w:val="0"/>
                <w:bCs w:val="0"/>
                <w:sz w:val="48"/>
                <w:szCs w:val="4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1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报考专业内其他研究方向调整志愿顺序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（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考生不得跨学院填写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调整志愿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信息，仅能填写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报考学院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同一专业内其他研究方向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，不按要求填写是视为自愿放弃调整。</w:t>
            </w:r>
            <w:r>
              <w:rPr>
                <w:rFonts w:hint="eastAsia" w:ascii="宋体" w:hAnsi="宋体" w:cs="仿宋"/>
                <w:color w:val="auto"/>
                <w:szCs w:val="21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（志愿一）：</w:t>
            </w:r>
            <w:r>
              <w:rPr>
                <w:rFonts w:hint="eastAsia" w:ascii="宋体" w:hAnsi="宋体" w:cs="仿宋"/>
                <w:szCs w:val="21"/>
              </w:rPr>
              <w:t>研究方向代码+名称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1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（志愿二）：</w:t>
            </w:r>
            <w:r>
              <w:rPr>
                <w:rFonts w:hint="eastAsia" w:ascii="宋体" w:hAnsi="宋体" w:cs="仿宋"/>
                <w:szCs w:val="21"/>
              </w:rPr>
              <w:t>研究方向代码+名称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1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（志愿三）：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（志愿四）：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（志愿五）：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（志愿六）：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</w:t>
            </w: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七</w:t>
            </w:r>
            <w:r>
              <w:rPr>
                <w:rFonts w:hint="eastAsia" w:ascii="宋体" w:hAnsi="宋体" w:cs="仿宋"/>
                <w:b/>
                <w:bCs/>
                <w:szCs w:val="21"/>
              </w:rPr>
              <w:t>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cs="仿宋"/>
          <w:b/>
          <w:bCs/>
          <w:szCs w:val="21"/>
        </w:rPr>
      </w:pPr>
    </w:p>
    <w:p>
      <w:pPr>
        <w:jc w:val="left"/>
        <w:rPr>
          <w:rFonts w:hint="eastAsia" w:ascii="宋体" w:hAnsi="宋体" w:cs="仿宋"/>
          <w:b/>
          <w:bCs/>
          <w:szCs w:val="21"/>
        </w:rPr>
      </w:pPr>
      <w:r>
        <w:rPr>
          <w:rFonts w:hint="eastAsia" w:ascii="宋体" w:hAnsi="宋体" w:cs="仿宋"/>
          <w:b/>
          <w:bCs/>
          <w:szCs w:val="21"/>
        </w:rPr>
        <w:t>注意：</w:t>
      </w:r>
    </w:p>
    <w:p>
      <w:pPr>
        <w:ind w:firstLine="420" w:firstLineChars="200"/>
        <w:jc w:val="left"/>
        <w:rPr>
          <w:rFonts w:hint="eastAsia" w:ascii="宋体" w:hAnsi="宋体" w:eastAsia="宋体" w:cs="仿宋"/>
          <w:szCs w:val="21"/>
          <w:lang w:eastAsia="zh-CN"/>
        </w:rPr>
      </w:pPr>
      <w:r>
        <w:rPr>
          <w:rFonts w:hint="eastAsia" w:ascii="宋体" w:hAnsi="宋体" w:cs="仿宋"/>
          <w:szCs w:val="21"/>
          <w:lang w:val="en-US" w:eastAsia="zh-CN"/>
        </w:rPr>
        <w:t>1、</w:t>
      </w:r>
      <w:r>
        <w:rPr>
          <w:rFonts w:hint="eastAsia" w:ascii="宋体" w:hAnsi="宋体" w:cs="仿宋"/>
          <w:szCs w:val="21"/>
        </w:rPr>
        <w:t>考生原报考的专业、</w:t>
      </w:r>
      <w:r>
        <w:rPr>
          <w:rFonts w:hint="eastAsia" w:ascii="宋体" w:hAnsi="宋体" w:cs="仿宋"/>
          <w:szCs w:val="21"/>
          <w:lang w:val="en-US" w:eastAsia="zh-CN"/>
        </w:rPr>
        <w:t>研究</w:t>
      </w:r>
      <w:r>
        <w:rPr>
          <w:rFonts w:hint="eastAsia" w:ascii="宋体" w:hAnsi="宋体" w:cs="仿宋"/>
          <w:szCs w:val="21"/>
        </w:rPr>
        <w:t>方向按排名无法录取时根据本表所报志愿进行调整，志愿有顺序，按一到</w:t>
      </w:r>
      <w:r>
        <w:rPr>
          <w:rFonts w:hint="eastAsia" w:ascii="宋体" w:hAnsi="宋体" w:cs="仿宋"/>
          <w:szCs w:val="21"/>
          <w:lang w:eastAsia="zh-CN"/>
        </w:rPr>
        <w:t>七</w:t>
      </w:r>
      <w:r>
        <w:rPr>
          <w:rFonts w:hint="eastAsia" w:ascii="宋体" w:hAnsi="宋体" w:cs="仿宋"/>
          <w:szCs w:val="21"/>
        </w:rPr>
        <w:t>逐一检测排名录取。</w:t>
      </w:r>
    </w:p>
    <w:p>
      <w:pPr>
        <w:ind w:firstLine="420" w:firstLineChars="200"/>
        <w:jc w:val="left"/>
        <w:rPr>
          <w:rFonts w:hint="default" w:ascii="宋体" w:hAnsi="宋体" w:cs="仿宋"/>
          <w:szCs w:val="21"/>
          <w:lang w:val="en-US"/>
        </w:rPr>
      </w:pPr>
      <w:r>
        <w:rPr>
          <w:rFonts w:hint="eastAsia" w:ascii="宋体" w:hAnsi="宋体" w:cs="仿宋"/>
          <w:szCs w:val="21"/>
          <w:lang w:val="en-US" w:eastAsia="zh-CN"/>
        </w:rPr>
        <w:t>2、专业和研究方向以学校公布的专业目录为准</w:t>
      </w:r>
      <w:r>
        <w:rPr>
          <w:rFonts w:hint="eastAsia" w:ascii="宋体" w:hAnsi="宋体" w:cs="仿宋"/>
          <w:szCs w:val="21"/>
          <w:lang w:eastAsia="zh-CN"/>
        </w:rPr>
        <w:t>。</w:t>
      </w:r>
    </w:p>
    <w:p>
      <w:pPr>
        <w:spacing w:line="500" w:lineRule="exact"/>
        <w:ind w:left="-359" w:leftChars="-171" w:right="-454" w:rightChars="-216"/>
        <w:jc w:val="both"/>
        <w:rPr>
          <w:rFonts w:hint="eastAsia" w:ascii="宋体" w:hAnsi="宋体" w:cs="仿宋"/>
          <w:szCs w:val="21"/>
        </w:rPr>
      </w:pPr>
    </w:p>
    <w:p>
      <w:pPr>
        <w:spacing w:line="500" w:lineRule="exact"/>
        <w:ind w:left="-359" w:leftChars="-171" w:right="-454" w:rightChars="-216"/>
        <w:jc w:val="center"/>
        <w:rPr>
          <w:rFonts w:hint="eastAsia"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考生签</w:t>
      </w:r>
      <w:r>
        <w:rPr>
          <w:rFonts w:hint="eastAsia" w:ascii="宋体" w:hAnsi="宋体" w:cs="仿宋"/>
          <w:szCs w:val="21"/>
          <w:lang w:val="en-US" w:eastAsia="zh-CN"/>
        </w:rPr>
        <w:t>名</w:t>
      </w:r>
      <w:r>
        <w:rPr>
          <w:rFonts w:hint="eastAsia" w:ascii="宋体" w:hAnsi="宋体" w:cs="仿宋"/>
          <w:szCs w:val="21"/>
          <w:lang w:eastAsia="zh-CN"/>
        </w:rPr>
        <w:t>（</w:t>
      </w:r>
      <w:r>
        <w:rPr>
          <w:rFonts w:hint="eastAsia" w:ascii="宋体" w:hAnsi="宋体" w:cs="仿宋"/>
          <w:szCs w:val="21"/>
          <w:lang w:val="en-US" w:eastAsia="zh-CN"/>
        </w:rPr>
        <w:t>手写签名</w:t>
      </w:r>
      <w:r>
        <w:rPr>
          <w:rFonts w:hint="eastAsia" w:ascii="宋体" w:hAnsi="宋体" w:cs="仿宋"/>
          <w:szCs w:val="21"/>
          <w:lang w:eastAsia="zh-CN"/>
        </w:rPr>
        <w:t>）</w:t>
      </w:r>
      <w:r>
        <w:rPr>
          <w:rFonts w:hint="eastAsia" w:ascii="宋体" w:hAnsi="宋体" w:cs="仿宋"/>
          <w:szCs w:val="21"/>
        </w:rPr>
        <w:t xml:space="preserve">：               </w:t>
      </w:r>
      <w:r>
        <w:rPr>
          <w:rFonts w:hint="eastAsia" w:ascii="宋体" w:hAnsi="宋体" w:cs="仿宋"/>
          <w:szCs w:val="21"/>
          <w:lang w:val="en-US" w:eastAsia="zh-CN"/>
        </w:rPr>
        <w:t xml:space="preserve">      </w:t>
      </w:r>
      <w:r>
        <w:rPr>
          <w:rFonts w:hint="eastAsia" w:ascii="宋体" w:hAnsi="宋体" w:cs="仿宋"/>
          <w:szCs w:val="21"/>
        </w:rPr>
        <w:t xml:space="preserve">            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MDY4NWQ3ZDNiOTM2NTM3YTkzNmY3Nzk5MGE3ZjAifQ=="/>
  </w:docVars>
  <w:rsids>
    <w:rsidRoot w:val="00000000"/>
    <w:rsid w:val="472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吴高冷</cp:lastModifiedBy>
  <dcterms:modified xsi:type="dcterms:W3CDTF">2024-03-22T01:51:17Z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160B55F1137A41B59FFE64C4626679E9_12</vt:lpwstr>
  </property>
</Properties>
</file>