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蓄电池基本技术参数</w:t>
      </w: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及需求</w:t>
      </w:r>
    </w:p>
    <w:p>
      <w:pPr>
        <w:pStyle w:val="11"/>
        <w:numPr>
          <w:ilvl w:val="0"/>
          <w:numId w:val="1"/>
        </w:numPr>
        <w:spacing w:line="240" w:lineRule="auto"/>
        <w:ind w:firstLineChars="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单体蓄电池标称电压为12V，单体蓄电池额定容量为≥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oftHyphen/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oftHyphen/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oftHyphen/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 Ah（25℃，20小时率）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，端子铜芯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M8。</w:t>
      </w:r>
    </w:p>
    <w:p>
      <w:pPr>
        <w:pStyle w:val="11"/>
        <w:numPr>
          <w:ilvl w:val="0"/>
          <w:numId w:val="0"/>
        </w:numPr>
        <w:spacing w:line="240" w:lineRule="auto"/>
        <w:ind w:left="420" w:leftChars="0" w:hanging="420" w:hangingChars="20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原蓄电池尺寸长*宽*高为533mm*237mm*211mm，考虑到场地空间问题，建议新的蓄电池尺寸与原来的不要相差太大。</w:t>
      </w:r>
    </w:p>
    <w:p>
      <w:pPr>
        <w:pStyle w:val="11"/>
        <w:numPr>
          <w:ilvl w:val="0"/>
          <w:numId w:val="1"/>
        </w:numPr>
        <w:spacing w:line="240" w:lineRule="auto"/>
        <w:ind w:firstLineChars="0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电池槽和盖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密封采用胶封，不接受热封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numPr>
          <w:ilvl w:val="0"/>
          <w:numId w:val="1"/>
        </w:numPr>
        <w:spacing w:line="240" w:lineRule="auto"/>
        <w:ind w:firstLineChars="0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蓄电池密封反应效率不低于98%。 </w:t>
      </w:r>
    </w:p>
    <w:p>
      <w:pPr>
        <w:pStyle w:val="11"/>
        <w:numPr>
          <w:ilvl w:val="0"/>
          <w:numId w:val="1"/>
        </w:numPr>
        <w:spacing w:line="240" w:lineRule="auto"/>
        <w:ind w:firstLineChars="0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蓄电池通过安全阀向蓄电池充气在内外压差为50Kpa并持续不少于5s时，能够不破裂、不开胶、压力释放后壳体无残余变形。</w:t>
      </w:r>
    </w:p>
    <w:p>
      <w:pPr>
        <w:pStyle w:val="11"/>
        <w:numPr>
          <w:ilvl w:val="0"/>
          <w:numId w:val="1"/>
        </w:numPr>
        <w:spacing w:line="240" w:lineRule="auto"/>
        <w:ind w:firstLineChars="0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抗过充电性好：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完全充电后的电池0.3I10A连续充电160小时，无变形，无漏夜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1"/>
        <w:numPr>
          <w:ilvl w:val="0"/>
          <w:numId w:val="1"/>
        </w:numPr>
        <w:spacing w:line="240" w:lineRule="auto"/>
        <w:ind w:firstLineChars="0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防酸雾性能PH值应呈中性。</w:t>
      </w:r>
    </w:p>
    <w:p>
      <w:pPr>
        <w:pStyle w:val="11"/>
        <w:numPr>
          <w:ilvl w:val="0"/>
          <w:numId w:val="1"/>
        </w:numPr>
        <w:spacing w:line="240" w:lineRule="auto"/>
        <w:ind w:firstLineChars="0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蓄电池应有防漏液设计。</w:t>
      </w:r>
    </w:p>
    <w:p>
      <w:pPr>
        <w:pStyle w:val="11"/>
        <w:numPr>
          <w:ilvl w:val="0"/>
          <w:numId w:val="1"/>
        </w:numPr>
        <w:spacing w:line="240" w:lineRule="auto"/>
        <w:ind w:firstLineChars="0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蓄电池的正负极应有明显标志，外观不能有变形、漏液及污迹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numPr>
          <w:ilvl w:val="0"/>
          <w:numId w:val="1"/>
        </w:numPr>
        <w:spacing w:line="240" w:lineRule="auto"/>
        <w:ind w:firstLineChars="0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蓄电池的安全阀有自动开启和关闭的功能，开阀压应是12-30kPa，闭阀压应是5-25kPa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11"/>
        <w:numPr>
          <w:ilvl w:val="0"/>
          <w:numId w:val="1"/>
        </w:numPr>
        <w:spacing w:line="240" w:lineRule="auto"/>
        <w:ind w:firstLineChars="0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蓄电池在环境25℃浮充设计寿命不低于6年，提供加速浮充寿命测试报告。</w:t>
      </w:r>
    </w:p>
    <w:p>
      <w:pPr>
        <w:pStyle w:val="11"/>
        <w:numPr>
          <w:ilvl w:val="0"/>
          <w:numId w:val="1"/>
        </w:numPr>
        <w:spacing w:line="240" w:lineRule="auto"/>
        <w:ind w:firstLineChars="0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完全充电的蓄电池，静置28天容量保存率不低于97%。提供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numPr>
          <w:ilvl w:val="0"/>
          <w:numId w:val="1"/>
        </w:numPr>
        <w:spacing w:line="240" w:lineRule="auto"/>
        <w:ind w:firstLineChars="0"/>
        <w:rPr>
          <w:rFonts w:ascii="微软雅黑" w:hAnsi="微软雅黑" w:eastAsia="微软雅黑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生产厂家</w:t>
      </w:r>
      <w:r>
        <w:rPr>
          <w:rFonts w:hint="eastAsia" w:ascii="微软雅黑" w:hAnsi="微软雅黑" w:eastAsia="微软雅黑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资质</w:t>
      </w:r>
    </w:p>
    <w:p>
      <w:pPr>
        <w:pStyle w:val="11"/>
        <w:numPr>
          <w:ilvl w:val="1"/>
          <w:numId w:val="1"/>
        </w:numPr>
        <w:spacing w:line="240" w:lineRule="auto"/>
        <w:ind w:firstLineChars="0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ISO9001-2015质量管理体系认证　</w:t>
      </w:r>
    </w:p>
    <w:p>
      <w:pPr>
        <w:pStyle w:val="11"/>
        <w:numPr>
          <w:ilvl w:val="1"/>
          <w:numId w:val="1"/>
        </w:numPr>
        <w:spacing w:line="240" w:lineRule="auto"/>
        <w:ind w:firstLineChars="0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ISO14001环境管理体系认证</w:t>
      </w:r>
    </w:p>
    <w:p>
      <w:pPr>
        <w:pStyle w:val="11"/>
        <w:numPr>
          <w:ilvl w:val="1"/>
          <w:numId w:val="1"/>
        </w:numPr>
        <w:spacing w:line="240" w:lineRule="auto"/>
        <w:ind w:firstLineChars="0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ISO45001职业健康安全管理体系认证</w:t>
      </w:r>
    </w:p>
    <w:p>
      <w:pPr>
        <w:pStyle w:val="11"/>
        <w:numPr>
          <w:ilvl w:val="1"/>
          <w:numId w:val="1"/>
        </w:numPr>
        <w:spacing w:line="240" w:lineRule="auto"/>
        <w:ind w:firstLineChars="0"/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具有UL认证、CE认证。</w:t>
      </w:r>
    </w:p>
    <w:p>
      <w:pPr>
        <w:pStyle w:val="11"/>
        <w:numPr>
          <w:ilvl w:val="0"/>
          <w:numId w:val="1"/>
        </w:numPr>
        <w:spacing w:line="240" w:lineRule="auto"/>
        <w:ind w:firstLineChars="0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★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蓄电池质保期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3年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供应商所投标蓄电池为原装正品，</w:t>
      </w:r>
      <w:r>
        <w:rPr>
          <w:rFonts w:hint="eastAsia" w:ascii="微软雅黑" w:hAnsi="微软雅黑" w:eastAsia="微软雅黑"/>
          <w:sz w:val="21"/>
          <w:szCs w:val="21"/>
        </w:rPr>
        <w:t>蓄电池每个本体上附带防伪标识或防伪标签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蓄电池需接入我院现有的动环系统。</w:t>
      </w:r>
    </w:p>
    <w:p>
      <w:pPr>
        <w:pStyle w:val="11"/>
        <w:numPr>
          <w:ilvl w:val="0"/>
          <w:numId w:val="1"/>
        </w:numPr>
        <w:spacing w:line="240" w:lineRule="auto"/>
        <w:ind w:firstLineChars="0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▲投标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蓄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电池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产品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微软雅黑" w:hAnsi="微软雅黑" w:eastAsia="微软雅黑"/>
          <w:color w:val="auto"/>
          <w:sz w:val="21"/>
          <w:szCs w:val="21"/>
          <w:lang w:val="en-US" w:eastAsia="zh-CN"/>
        </w:rPr>
        <w:t>CMA/CNAS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抗震</w:t>
      </w:r>
      <w:r>
        <w:rPr>
          <w:rFonts w:hint="eastAsia" w:ascii="微软雅黑" w:hAnsi="微软雅黑" w:eastAsia="微软雅黑"/>
          <w:color w:val="auto"/>
          <w:sz w:val="21"/>
          <w:szCs w:val="21"/>
          <w:lang w:val="en-US" w:eastAsia="zh-CN"/>
        </w:rPr>
        <w:t>或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泰尔抗震7、8、9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级检测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，提供工信部抗震检测合格证及检测报告。                      </w:t>
      </w:r>
    </w:p>
    <w:p>
      <w:pPr>
        <w:pStyle w:val="11"/>
        <w:numPr>
          <w:ilvl w:val="0"/>
          <w:numId w:val="1"/>
        </w:numPr>
        <w:spacing w:line="240" w:lineRule="auto"/>
        <w:ind w:firstLineChars="0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▲蓄电池池壳满足UL94-V0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等</w:t>
      </w:r>
      <w:bookmarkStart w:id="0" w:name="_GoBack"/>
      <w:bookmarkEnd w:id="0"/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阻燃级别要求，在充电过程中遇有明火，内部不会引燃、不会引爆。提供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pStyle w:val="11"/>
        <w:numPr>
          <w:ilvl w:val="0"/>
          <w:numId w:val="1"/>
        </w:numPr>
        <w:spacing w:line="240" w:lineRule="auto"/>
        <w:ind w:firstLineChars="0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▲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所投标的蓄电池有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使用5年以上良好运行报告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的相关案例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134" w:right="1021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CB"/>
    <w:multiLevelType w:val="multilevel"/>
    <w:tmpl w:val="02477FC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jZTZiMTg0NDgxNTU0Yzg4NGM5OTNjNTY3ZTBkNTUifQ=="/>
  </w:docVars>
  <w:rsids>
    <w:rsidRoot w:val="00DD7A82"/>
    <w:rsid w:val="00001610"/>
    <w:rsid w:val="00002575"/>
    <w:rsid w:val="00027D36"/>
    <w:rsid w:val="00045738"/>
    <w:rsid w:val="000566EF"/>
    <w:rsid w:val="000641A4"/>
    <w:rsid w:val="00070515"/>
    <w:rsid w:val="00071469"/>
    <w:rsid w:val="000A2FE6"/>
    <w:rsid w:val="000C4BFF"/>
    <w:rsid w:val="000D3715"/>
    <w:rsid w:val="000F0EF1"/>
    <w:rsid w:val="00147E13"/>
    <w:rsid w:val="001501E7"/>
    <w:rsid w:val="00152C2D"/>
    <w:rsid w:val="00160B86"/>
    <w:rsid w:val="001724F8"/>
    <w:rsid w:val="0017526C"/>
    <w:rsid w:val="00177150"/>
    <w:rsid w:val="001836B8"/>
    <w:rsid w:val="00183D4C"/>
    <w:rsid w:val="001C3241"/>
    <w:rsid w:val="001C76E7"/>
    <w:rsid w:val="001D0417"/>
    <w:rsid w:val="001E23D3"/>
    <w:rsid w:val="00245E79"/>
    <w:rsid w:val="00260922"/>
    <w:rsid w:val="002B0B27"/>
    <w:rsid w:val="002D3676"/>
    <w:rsid w:val="002D5A66"/>
    <w:rsid w:val="002F4B6C"/>
    <w:rsid w:val="003165D4"/>
    <w:rsid w:val="00330CE7"/>
    <w:rsid w:val="0033125F"/>
    <w:rsid w:val="00352661"/>
    <w:rsid w:val="00364904"/>
    <w:rsid w:val="00380BD2"/>
    <w:rsid w:val="003A1069"/>
    <w:rsid w:val="003C0316"/>
    <w:rsid w:val="003F16AA"/>
    <w:rsid w:val="004130B8"/>
    <w:rsid w:val="00416388"/>
    <w:rsid w:val="00440FA8"/>
    <w:rsid w:val="00443876"/>
    <w:rsid w:val="004C67A3"/>
    <w:rsid w:val="004F309E"/>
    <w:rsid w:val="00514F7D"/>
    <w:rsid w:val="00520761"/>
    <w:rsid w:val="00524425"/>
    <w:rsid w:val="00541C4A"/>
    <w:rsid w:val="00575DDE"/>
    <w:rsid w:val="00582308"/>
    <w:rsid w:val="00585177"/>
    <w:rsid w:val="005E6D48"/>
    <w:rsid w:val="005F05DB"/>
    <w:rsid w:val="0062708E"/>
    <w:rsid w:val="00632D9A"/>
    <w:rsid w:val="00654AE0"/>
    <w:rsid w:val="0067790A"/>
    <w:rsid w:val="00696295"/>
    <w:rsid w:val="006B0B16"/>
    <w:rsid w:val="006B7BEE"/>
    <w:rsid w:val="006D42EF"/>
    <w:rsid w:val="006E067C"/>
    <w:rsid w:val="006E4053"/>
    <w:rsid w:val="00706CF6"/>
    <w:rsid w:val="00722E47"/>
    <w:rsid w:val="00751ABC"/>
    <w:rsid w:val="007526AD"/>
    <w:rsid w:val="00770C81"/>
    <w:rsid w:val="00783851"/>
    <w:rsid w:val="00797795"/>
    <w:rsid w:val="007C002D"/>
    <w:rsid w:val="007E3B3F"/>
    <w:rsid w:val="008124B2"/>
    <w:rsid w:val="0085526E"/>
    <w:rsid w:val="00856C06"/>
    <w:rsid w:val="008579E4"/>
    <w:rsid w:val="00871625"/>
    <w:rsid w:val="00872563"/>
    <w:rsid w:val="00876284"/>
    <w:rsid w:val="008818ED"/>
    <w:rsid w:val="008D5502"/>
    <w:rsid w:val="008E3B86"/>
    <w:rsid w:val="008F15D3"/>
    <w:rsid w:val="00925EF7"/>
    <w:rsid w:val="00947060"/>
    <w:rsid w:val="009653DF"/>
    <w:rsid w:val="00966F95"/>
    <w:rsid w:val="00990D8C"/>
    <w:rsid w:val="009A36E6"/>
    <w:rsid w:val="009A59FA"/>
    <w:rsid w:val="009C4365"/>
    <w:rsid w:val="009E67E5"/>
    <w:rsid w:val="00A24CC0"/>
    <w:rsid w:val="00A57BF3"/>
    <w:rsid w:val="00A75BF3"/>
    <w:rsid w:val="00A84920"/>
    <w:rsid w:val="00A85602"/>
    <w:rsid w:val="00A87143"/>
    <w:rsid w:val="00A959D7"/>
    <w:rsid w:val="00AC345B"/>
    <w:rsid w:val="00AC3B8E"/>
    <w:rsid w:val="00AF11B2"/>
    <w:rsid w:val="00B176EA"/>
    <w:rsid w:val="00B3401C"/>
    <w:rsid w:val="00B34450"/>
    <w:rsid w:val="00B446C8"/>
    <w:rsid w:val="00B70640"/>
    <w:rsid w:val="00B72E18"/>
    <w:rsid w:val="00B75D96"/>
    <w:rsid w:val="00BA3E36"/>
    <w:rsid w:val="00BC1577"/>
    <w:rsid w:val="00BC30C6"/>
    <w:rsid w:val="00BE78C1"/>
    <w:rsid w:val="00C43AD9"/>
    <w:rsid w:val="00C47E4E"/>
    <w:rsid w:val="00C52355"/>
    <w:rsid w:val="00C669F5"/>
    <w:rsid w:val="00C8109D"/>
    <w:rsid w:val="00CA58BC"/>
    <w:rsid w:val="00CB276B"/>
    <w:rsid w:val="00CC1F53"/>
    <w:rsid w:val="00CE10DE"/>
    <w:rsid w:val="00CE188D"/>
    <w:rsid w:val="00CE7C2D"/>
    <w:rsid w:val="00D04EE8"/>
    <w:rsid w:val="00D170B3"/>
    <w:rsid w:val="00D34A24"/>
    <w:rsid w:val="00D759F3"/>
    <w:rsid w:val="00D93A26"/>
    <w:rsid w:val="00DB45E4"/>
    <w:rsid w:val="00DD4BFC"/>
    <w:rsid w:val="00DD64E4"/>
    <w:rsid w:val="00DD7A82"/>
    <w:rsid w:val="00DF0F01"/>
    <w:rsid w:val="00DF425D"/>
    <w:rsid w:val="00E00C8E"/>
    <w:rsid w:val="00E52D20"/>
    <w:rsid w:val="00E53213"/>
    <w:rsid w:val="00E55BD9"/>
    <w:rsid w:val="00E751AE"/>
    <w:rsid w:val="00E9386E"/>
    <w:rsid w:val="00EB076C"/>
    <w:rsid w:val="00EB20A6"/>
    <w:rsid w:val="00EC61A4"/>
    <w:rsid w:val="00EE4584"/>
    <w:rsid w:val="00F0215A"/>
    <w:rsid w:val="00F031B7"/>
    <w:rsid w:val="00F17EF4"/>
    <w:rsid w:val="00F35F82"/>
    <w:rsid w:val="00F76AE6"/>
    <w:rsid w:val="012B55E9"/>
    <w:rsid w:val="025A7A2E"/>
    <w:rsid w:val="030F235F"/>
    <w:rsid w:val="03294697"/>
    <w:rsid w:val="043A427D"/>
    <w:rsid w:val="04496E88"/>
    <w:rsid w:val="04C917AA"/>
    <w:rsid w:val="05912EF7"/>
    <w:rsid w:val="05D83D6B"/>
    <w:rsid w:val="06A008C4"/>
    <w:rsid w:val="06F035AD"/>
    <w:rsid w:val="07502EA5"/>
    <w:rsid w:val="081C427E"/>
    <w:rsid w:val="089D5C66"/>
    <w:rsid w:val="09D72CD2"/>
    <w:rsid w:val="0A251FFA"/>
    <w:rsid w:val="0C9E3495"/>
    <w:rsid w:val="0CE12361"/>
    <w:rsid w:val="0D0A32B1"/>
    <w:rsid w:val="0D5D20CC"/>
    <w:rsid w:val="0E9441A6"/>
    <w:rsid w:val="0F01684A"/>
    <w:rsid w:val="0F996A55"/>
    <w:rsid w:val="0FC40FD2"/>
    <w:rsid w:val="101131F2"/>
    <w:rsid w:val="11E25BA4"/>
    <w:rsid w:val="12606C0F"/>
    <w:rsid w:val="12DB3500"/>
    <w:rsid w:val="13A05246"/>
    <w:rsid w:val="140707A1"/>
    <w:rsid w:val="1563367F"/>
    <w:rsid w:val="15C06DBE"/>
    <w:rsid w:val="15C50940"/>
    <w:rsid w:val="15C66515"/>
    <w:rsid w:val="172219EE"/>
    <w:rsid w:val="1749275B"/>
    <w:rsid w:val="180F10D0"/>
    <w:rsid w:val="181D676A"/>
    <w:rsid w:val="18874D9C"/>
    <w:rsid w:val="19AC271C"/>
    <w:rsid w:val="1AAD29D7"/>
    <w:rsid w:val="1C4353D7"/>
    <w:rsid w:val="1C693ED9"/>
    <w:rsid w:val="1D4B7B4D"/>
    <w:rsid w:val="1FCA0DBC"/>
    <w:rsid w:val="20123A08"/>
    <w:rsid w:val="209F4078"/>
    <w:rsid w:val="20D40E17"/>
    <w:rsid w:val="210E3FF8"/>
    <w:rsid w:val="21A56A31"/>
    <w:rsid w:val="22AE76CC"/>
    <w:rsid w:val="231C2A7E"/>
    <w:rsid w:val="23285E29"/>
    <w:rsid w:val="241E32C0"/>
    <w:rsid w:val="24934B79"/>
    <w:rsid w:val="24E1075E"/>
    <w:rsid w:val="25216C72"/>
    <w:rsid w:val="26595370"/>
    <w:rsid w:val="266461A6"/>
    <w:rsid w:val="26E13949"/>
    <w:rsid w:val="27AE1560"/>
    <w:rsid w:val="28A87E35"/>
    <w:rsid w:val="291D0513"/>
    <w:rsid w:val="2938062F"/>
    <w:rsid w:val="293921A4"/>
    <w:rsid w:val="2A015297"/>
    <w:rsid w:val="2A15637D"/>
    <w:rsid w:val="2AA1471C"/>
    <w:rsid w:val="2BF344E3"/>
    <w:rsid w:val="2C7D677F"/>
    <w:rsid w:val="2CB63E39"/>
    <w:rsid w:val="2D054741"/>
    <w:rsid w:val="2D5B3AF4"/>
    <w:rsid w:val="2D615B89"/>
    <w:rsid w:val="2DF06F3B"/>
    <w:rsid w:val="2E0F5245"/>
    <w:rsid w:val="2E3A25F1"/>
    <w:rsid w:val="2E8D37C4"/>
    <w:rsid w:val="2ED85E9B"/>
    <w:rsid w:val="2EF36203"/>
    <w:rsid w:val="30C0260E"/>
    <w:rsid w:val="310632C9"/>
    <w:rsid w:val="31073DD9"/>
    <w:rsid w:val="31647FAF"/>
    <w:rsid w:val="31D41A4F"/>
    <w:rsid w:val="321B1F00"/>
    <w:rsid w:val="3318034A"/>
    <w:rsid w:val="3322446D"/>
    <w:rsid w:val="332E08BE"/>
    <w:rsid w:val="34101F6B"/>
    <w:rsid w:val="355862BC"/>
    <w:rsid w:val="35633F74"/>
    <w:rsid w:val="35CA0E03"/>
    <w:rsid w:val="363E4DCA"/>
    <w:rsid w:val="3A6E2187"/>
    <w:rsid w:val="3A9176FA"/>
    <w:rsid w:val="3BD3341C"/>
    <w:rsid w:val="3BEC6055"/>
    <w:rsid w:val="3D3F6BDE"/>
    <w:rsid w:val="3DE839DC"/>
    <w:rsid w:val="3E000B63"/>
    <w:rsid w:val="3E6536C2"/>
    <w:rsid w:val="3E660044"/>
    <w:rsid w:val="3E81130B"/>
    <w:rsid w:val="3F5E4E9B"/>
    <w:rsid w:val="40AB440F"/>
    <w:rsid w:val="41475905"/>
    <w:rsid w:val="4241375A"/>
    <w:rsid w:val="42F013F3"/>
    <w:rsid w:val="43312C66"/>
    <w:rsid w:val="43E32627"/>
    <w:rsid w:val="443C1E93"/>
    <w:rsid w:val="44580D54"/>
    <w:rsid w:val="44603928"/>
    <w:rsid w:val="44BE5051"/>
    <w:rsid w:val="452771B7"/>
    <w:rsid w:val="457A0962"/>
    <w:rsid w:val="465A776E"/>
    <w:rsid w:val="466F5EFD"/>
    <w:rsid w:val="481D46DC"/>
    <w:rsid w:val="49013655"/>
    <w:rsid w:val="496A5073"/>
    <w:rsid w:val="49D821DC"/>
    <w:rsid w:val="49EB3781"/>
    <w:rsid w:val="4AAB7E48"/>
    <w:rsid w:val="4BEA72BF"/>
    <w:rsid w:val="4BEC23B3"/>
    <w:rsid w:val="4CBA7BEE"/>
    <w:rsid w:val="4D9656AA"/>
    <w:rsid w:val="4DC61994"/>
    <w:rsid w:val="4F5E644E"/>
    <w:rsid w:val="50984697"/>
    <w:rsid w:val="51056570"/>
    <w:rsid w:val="516569B0"/>
    <w:rsid w:val="51C364B8"/>
    <w:rsid w:val="52631512"/>
    <w:rsid w:val="52BC4EA4"/>
    <w:rsid w:val="52C60655"/>
    <w:rsid w:val="52F92B26"/>
    <w:rsid w:val="5486421D"/>
    <w:rsid w:val="55EC1AF1"/>
    <w:rsid w:val="58345905"/>
    <w:rsid w:val="58BB425E"/>
    <w:rsid w:val="59A60B94"/>
    <w:rsid w:val="5B557AF7"/>
    <w:rsid w:val="5C011496"/>
    <w:rsid w:val="5C6A563A"/>
    <w:rsid w:val="5DA14714"/>
    <w:rsid w:val="5ED74E19"/>
    <w:rsid w:val="5EDD7D13"/>
    <w:rsid w:val="5F92434D"/>
    <w:rsid w:val="60C13735"/>
    <w:rsid w:val="61FD5F96"/>
    <w:rsid w:val="63541A56"/>
    <w:rsid w:val="638873E1"/>
    <w:rsid w:val="63B87201"/>
    <w:rsid w:val="64623D3F"/>
    <w:rsid w:val="64E80A5E"/>
    <w:rsid w:val="65CD4D6D"/>
    <w:rsid w:val="66570C42"/>
    <w:rsid w:val="6758010B"/>
    <w:rsid w:val="676674DB"/>
    <w:rsid w:val="67A51228"/>
    <w:rsid w:val="68377D9E"/>
    <w:rsid w:val="68F80F7D"/>
    <w:rsid w:val="691A1120"/>
    <w:rsid w:val="69BA05D3"/>
    <w:rsid w:val="6A5639F4"/>
    <w:rsid w:val="6A9962BA"/>
    <w:rsid w:val="6B1F3876"/>
    <w:rsid w:val="6C5C2A49"/>
    <w:rsid w:val="6D94113B"/>
    <w:rsid w:val="6E5866C0"/>
    <w:rsid w:val="6EA171D5"/>
    <w:rsid w:val="6EBD7322"/>
    <w:rsid w:val="6ECE6454"/>
    <w:rsid w:val="6F7630C2"/>
    <w:rsid w:val="70823146"/>
    <w:rsid w:val="717F67FD"/>
    <w:rsid w:val="730737FA"/>
    <w:rsid w:val="731A6694"/>
    <w:rsid w:val="73C3410F"/>
    <w:rsid w:val="750C5BBF"/>
    <w:rsid w:val="75740527"/>
    <w:rsid w:val="75911BEC"/>
    <w:rsid w:val="75D96136"/>
    <w:rsid w:val="75FF6550"/>
    <w:rsid w:val="76360120"/>
    <w:rsid w:val="765D4EA3"/>
    <w:rsid w:val="76CF5439"/>
    <w:rsid w:val="783A241D"/>
    <w:rsid w:val="783F3E1C"/>
    <w:rsid w:val="787D4755"/>
    <w:rsid w:val="78E45C7B"/>
    <w:rsid w:val="790B70F3"/>
    <w:rsid w:val="792C6A17"/>
    <w:rsid w:val="7931481C"/>
    <w:rsid w:val="7A4677DC"/>
    <w:rsid w:val="7B136422"/>
    <w:rsid w:val="7BD16AD0"/>
    <w:rsid w:val="7CF72269"/>
    <w:rsid w:val="7CFD7E58"/>
    <w:rsid w:val="7DA13DE3"/>
    <w:rsid w:val="7DD630F6"/>
    <w:rsid w:val="7E5A5BF6"/>
    <w:rsid w:val="7F62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5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0">
    <w:name w:val="yyii"/>
    <w:basedOn w:val="5"/>
    <w:qFormat/>
    <w:uiPriority w:val="0"/>
    <w:rPr>
      <w:rFonts w:ascii="Calibri" w:hAnsi="Calibri" w:eastAsia="宋体" w:cs="Times New Roman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140</Words>
  <Characters>801</Characters>
  <Lines>6</Lines>
  <Paragraphs>1</Paragraphs>
  <TotalTime>3</TotalTime>
  <ScaleCrop>false</ScaleCrop>
  <LinksUpToDate>false</LinksUpToDate>
  <CharactersWithSpaces>940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2023-11-20T08:17:00Z</dcterms:created>
  <dc:creator>user</dc:creator>
  <cp:lastModifiedBy>Administrator</cp:lastModifiedBy>
  <cp:lastPrinted>2023-10-10T01:58:00Z</cp:lastPrinted>
  <dcterms:modified xsi:type="dcterms:W3CDTF">2024-02-26T07:25:09Z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5BA8FFE4AE004DBEBCBB614FDD9BA50C_13</vt:lpwstr>
  </property>
</Properties>
</file>